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E1EED" w14:textId="365BC93B" w:rsidR="00426C0F" w:rsidRPr="000A34AA" w:rsidRDefault="00426C0F" w:rsidP="00426C0F">
      <w:pPr>
        <w:spacing w:before="100" w:beforeAutospacing="1" w:after="100" w:afterAutospacing="1" w:line="240" w:lineRule="auto"/>
        <w:rPr>
          <w:rFonts w:ascii="Abadi" w:eastAsia="Times New Roman" w:hAnsi="Abadi" w:cs="Times New Roman"/>
          <w:b/>
          <w:bCs/>
          <w:sz w:val="24"/>
          <w:szCs w:val="24"/>
        </w:rPr>
      </w:pPr>
      <w:r w:rsidRPr="000A34AA">
        <w:rPr>
          <w:rFonts w:ascii="Abadi" w:eastAsia="Times New Roman" w:hAnsi="Abadi" w:cs="Times New Roman"/>
          <w:b/>
          <w:bCs/>
          <w:sz w:val="24"/>
          <w:szCs w:val="24"/>
        </w:rPr>
        <w:t xml:space="preserve">Pro-Ag </w:t>
      </w:r>
      <w:proofErr w:type="spellStart"/>
      <w:r w:rsidRPr="000A34AA">
        <w:rPr>
          <w:rFonts w:ascii="Abadi" w:eastAsia="Times New Roman" w:hAnsi="Abadi" w:cs="Times New Roman"/>
          <w:b/>
          <w:bCs/>
          <w:sz w:val="24"/>
          <w:szCs w:val="24"/>
        </w:rPr>
        <w:t>Farmers</w:t>
      </w:r>
      <w:proofErr w:type="spellEnd"/>
      <w:r w:rsidRPr="000A34AA">
        <w:rPr>
          <w:rFonts w:ascii="Abadi" w:eastAsia="Times New Roman" w:hAnsi="Abadi" w:cs="Times New Roman"/>
          <w:b/>
          <w:bCs/>
          <w:sz w:val="24"/>
          <w:szCs w:val="24"/>
        </w:rPr>
        <w:t xml:space="preserve"> Cooperative is seeking a full-time bookkeeper </w:t>
      </w:r>
      <w:r w:rsidR="003E51D7" w:rsidRPr="000A34AA">
        <w:rPr>
          <w:rFonts w:ascii="Abadi" w:eastAsia="Times New Roman" w:hAnsi="Abadi" w:cs="Times New Roman"/>
          <w:b/>
          <w:bCs/>
          <w:sz w:val="24"/>
          <w:szCs w:val="24"/>
        </w:rPr>
        <w:t>for our</w:t>
      </w:r>
      <w:r w:rsidRPr="000A34AA">
        <w:rPr>
          <w:rFonts w:ascii="Abadi" w:eastAsia="Times New Roman" w:hAnsi="Abadi" w:cs="Times New Roman"/>
          <w:b/>
          <w:bCs/>
          <w:sz w:val="24"/>
          <w:szCs w:val="24"/>
        </w:rPr>
        <w:t xml:space="preserve"> </w:t>
      </w:r>
      <w:r w:rsidRPr="000A34AA">
        <w:rPr>
          <w:rFonts w:ascii="Abadi" w:eastAsia="Times New Roman" w:hAnsi="Abadi" w:cs="Times New Roman"/>
          <w:b/>
          <w:bCs/>
          <w:sz w:val="24"/>
          <w:szCs w:val="24"/>
        </w:rPr>
        <w:t>Feed Mill</w:t>
      </w:r>
      <w:r w:rsidR="00EF64EE" w:rsidRPr="000A34AA">
        <w:rPr>
          <w:rFonts w:ascii="Abadi" w:eastAsia="Times New Roman" w:hAnsi="Abadi" w:cs="Times New Roman"/>
          <w:b/>
          <w:bCs/>
          <w:sz w:val="24"/>
          <w:szCs w:val="24"/>
        </w:rPr>
        <w:t xml:space="preserve"> located in Garfield, MN</w:t>
      </w:r>
    </w:p>
    <w:p w14:paraId="10FCA0E4" w14:textId="2AA2EBF1" w:rsidR="00EF64EE" w:rsidRPr="000A34AA" w:rsidRDefault="00EF64EE" w:rsidP="00426C0F">
      <w:pPr>
        <w:spacing w:before="100" w:beforeAutospacing="1" w:after="100" w:afterAutospacing="1" w:line="240" w:lineRule="auto"/>
        <w:rPr>
          <w:rFonts w:ascii="Abadi" w:eastAsia="Times New Roman" w:hAnsi="Abadi" w:cs="Times New Roman"/>
          <w:sz w:val="24"/>
          <w:szCs w:val="24"/>
        </w:rPr>
      </w:pPr>
      <w:r w:rsidRPr="000A34AA">
        <w:rPr>
          <w:rFonts w:ascii="Abadi" w:eastAsia="Times New Roman" w:hAnsi="Abadi" w:cs="Times New Roman"/>
          <w:sz w:val="24"/>
          <w:szCs w:val="24"/>
        </w:rPr>
        <w:t xml:space="preserve">Pay range: $20.00-$22.00 </w:t>
      </w:r>
    </w:p>
    <w:p w14:paraId="213F42CD" w14:textId="12F268B9" w:rsidR="00EF64EE" w:rsidRPr="000A34AA" w:rsidRDefault="00426C0F" w:rsidP="00426C0F">
      <w:pPr>
        <w:spacing w:before="100" w:beforeAutospacing="1" w:after="100" w:afterAutospacing="1" w:line="240" w:lineRule="auto"/>
        <w:rPr>
          <w:rFonts w:ascii="Abadi" w:eastAsia="Times New Roman" w:hAnsi="Abadi" w:cs="Times New Roman"/>
          <w:sz w:val="26"/>
          <w:szCs w:val="26"/>
        </w:rPr>
      </w:pPr>
      <w:r w:rsidRPr="000A34AA">
        <w:rPr>
          <w:rFonts w:ascii="Abadi" w:eastAsia="Times New Roman" w:hAnsi="Abadi" w:cs="Times New Roman"/>
          <w:sz w:val="26"/>
          <w:szCs w:val="26"/>
        </w:rPr>
        <w:t>An i</w:t>
      </w:r>
      <w:r w:rsidRPr="000A34AA">
        <w:rPr>
          <w:rFonts w:ascii="Abadi" w:eastAsia="Times New Roman" w:hAnsi="Abadi" w:cs="Times New Roman"/>
          <w:sz w:val="26"/>
          <w:szCs w:val="26"/>
        </w:rPr>
        <w:t xml:space="preserve">deal candidate </w:t>
      </w:r>
      <w:r w:rsidRPr="000A34AA">
        <w:rPr>
          <w:rFonts w:ascii="Abadi" w:eastAsia="Times New Roman" w:hAnsi="Abadi" w:cs="Times New Roman"/>
          <w:sz w:val="26"/>
          <w:szCs w:val="26"/>
        </w:rPr>
        <w:t xml:space="preserve">for this position </w:t>
      </w:r>
      <w:r w:rsidRPr="000A34AA">
        <w:rPr>
          <w:rFonts w:ascii="Abadi" w:eastAsia="Times New Roman" w:hAnsi="Abadi" w:cs="Times New Roman"/>
          <w:sz w:val="26"/>
          <w:szCs w:val="26"/>
        </w:rPr>
        <w:t xml:space="preserve">will be detail oriented, have excellent phone and in person customer service skills and be able to </w:t>
      </w:r>
      <w:r w:rsidRPr="000A34AA">
        <w:rPr>
          <w:rFonts w:ascii="Abadi" w:eastAsia="Times New Roman" w:hAnsi="Abadi" w:cs="Times New Roman"/>
          <w:sz w:val="26"/>
          <w:szCs w:val="26"/>
        </w:rPr>
        <w:t>multitask</w:t>
      </w:r>
      <w:r w:rsidRPr="000A34AA">
        <w:rPr>
          <w:rFonts w:ascii="Abadi" w:eastAsia="Times New Roman" w:hAnsi="Abadi" w:cs="Times New Roman"/>
          <w:sz w:val="26"/>
          <w:szCs w:val="26"/>
        </w:rPr>
        <w:t xml:space="preserve"> in a </w:t>
      </w:r>
      <w:r w:rsidRPr="000A34AA">
        <w:rPr>
          <w:rFonts w:ascii="Abadi" w:eastAsia="Times New Roman" w:hAnsi="Abadi" w:cs="Times New Roman"/>
          <w:sz w:val="26"/>
          <w:szCs w:val="26"/>
        </w:rPr>
        <w:t>fast-paced</w:t>
      </w:r>
      <w:r w:rsidRPr="000A34AA">
        <w:rPr>
          <w:rFonts w:ascii="Abadi" w:eastAsia="Times New Roman" w:hAnsi="Abadi" w:cs="Times New Roman"/>
          <w:sz w:val="26"/>
          <w:szCs w:val="26"/>
        </w:rPr>
        <w:t xml:space="preserve"> environment.</w:t>
      </w:r>
      <w:r w:rsidR="00EC4A8E" w:rsidRPr="000A34AA">
        <w:rPr>
          <w:rFonts w:ascii="Abadi" w:eastAsia="Times New Roman" w:hAnsi="Abadi" w:cs="Times New Roman"/>
          <w:sz w:val="26"/>
          <w:szCs w:val="26"/>
        </w:rPr>
        <w:t xml:space="preserve">  </w:t>
      </w:r>
      <w:r w:rsidR="00EC4A8E" w:rsidRPr="000A34AA">
        <w:rPr>
          <w:rFonts w:ascii="Abadi" w:eastAsia="Times New Roman" w:hAnsi="Abadi" w:cs="Times New Roman"/>
          <w:sz w:val="26"/>
          <w:szCs w:val="26"/>
        </w:rPr>
        <w:t>Agriculture or farm experience is a plus.</w:t>
      </w:r>
    </w:p>
    <w:p w14:paraId="4D95DCC6" w14:textId="5FA09AF0" w:rsidR="00426C0F" w:rsidRPr="000A34AA" w:rsidRDefault="00426C0F" w:rsidP="00426C0F">
      <w:pPr>
        <w:spacing w:before="100" w:beforeAutospacing="1" w:after="100" w:afterAutospacing="1" w:line="240" w:lineRule="auto"/>
        <w:rPr>
          <w:rFonts w:ascii="Abadi" w:eastAsia="Times New Roman" w:hAnsi="Abadi" w:cs="Times New Roman"/>
          <w:b/>
          <w:bCs/>
          <w:sz w:val="24"/>
          <w:szCs w:val="24"/>
        </w:rPr>
      </w:pPr>
      <w:r w:rsidRPr="000A34AA">
        <w:rPr>
          <w:rFonts w:ascii="Abadi" w:eastAsia="Times New Roman" w:hAnsi="Abadi" w:cs="Times New Roman"/>
          <w:b/>
          <w:bCs/>
          <w:sz w:val="24"/>
          <w:szCs w:val="24"/>
        </w:rPr>
        <w:t>Pro-Ag offers comprehensive benefits package which includes:</w:t>
      </w:r>
    </w:p>
    <w:p w14:paraId="39443C27" w14:textId="0F997CBE" w:rsidR="00426C0F" w:rsidRPr="000A34AA" w:rsidRDefault="00426C0F" w:rsidP="00EC4A8E">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Health, Dental, Vision, Voluntary Life, Accident, Critical Illness, Hospital Indemnity</w:t>
      </w:r>
    </w:p>
    <w:p w14:paraId="0452AEB3" w14:textId="1824190E" w:rsidR="00426C0F" w:rsidRPr="000A34AA" w:rsidRDefault="00426C0F" w:rsidP="00EC4A8E">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Health Savings and Flex Spending accounts</w:t>
      </w:r>
    </w:p>
    <w:p w14:paraId="03B8FAE4" w14:textId="2DFBBA27" w:rsidR="00426C0F" w:rsidRPr="000A34AA" w:rsidRDefault="00426C0F" w:rsidP="00EC4A8E">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401K with up to 6% match</w:t>
      </w:r>
    </w:p>
    <w:p w14:paraId="6E076BBE" w14:textId="667D00FF" w:rsidR="00426C0F" w:rsidRPr="000A34AA" w:rsidRDefault="00426C0F" w:rsidP="00EC4A8E">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Company provided Short-Term Disability, Long-Term Disability and Life Insurance Policy</w:t>
      </w:r>
    </w:p>
    <w:p w14:paraId="2542BC41" w14:textId="2E462B4C" w:rsidR="00426C0F" w:rsidRPr="000A34AA" w:rsidRDefault="00426C0F" w:rsidP="00EC4A8E">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Clothing and work boot allowances</w:t>
      </w:r>
    </w:p>
    <w:p w14:paraId="42EB03CC" w14:textId="2BF2414D" w:rsidR="00426C0F" w:rsidRPr="000A34AA" w:rsidRDefault="00426C0F" w:rsidP="00EC4A8E">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Paid Time Off, Essential Sick and Safe Time, Paid Holidays, Community Service Time</w:t>
      </w:r>
    </w:p>
    <w:p w14:paraId="7CA6D645" w14:textId="5A9485EF" w:rsidR="00426C0F" w:rsidRPr="000A34AA" w:rsidRDefault="00EC4A8E" w:rsidP="00426C0F">
      <w:pPr>
        <w:pStyle w:val="ListParagraph"/>
        <w:numPr>
          <w:ilvl w:val="0"/>
          <w:numId w:val="1"/>
        </w:numPr>
        <w:spacing w:before="100" w:beforeAutospacing="1" w:after="100" w:afterAutospacing="1" w:line="240" w:lineRule="auto"/>
        <w:rPr>
          <w:rFonts w:ascii="Abadi" w:eastAsia="Times New Roman" w:hAnsi="Abadi" w:cs="Times New Roman"/>
        </w:rPr>
      </w:pPr>
      <w:r w:rsidRPr="000A34AA">
        <w:rPr>
          <w:rFonts w:ascii="Abadi" w:eastAsia="Times New Roman" w:hAnsi="Abadi" w:cs="Times New Roman"/>
        </w:rPr>
        <w:t>Employee discounts</w:t>
      </w:r>
    </w:p>
    <w:p w14:paraId="35E83145" w14:textId="77777777" w:rsidR="00EC4A8E" w:rsidRPr="000A34AA" w:rsidRDefault="00426C0F" w:rsidP="00426C0F">
      <w:pPr>
        <w:pStyle w:val="NoSpacing"/>
        <w:rPr>
          <w:rFonts w:ascii="Abadi" w:hAnsi="Abadi" w:cs="Times New Roman"/>
          <w:b/>
          <w:bCs/>
          <w:sz w:val="24"/>
          <w:szCs w:val="24"/>
        </w:rPr>
      </w:pPr>
      <w:r w:rsidRPr="000A34AA">
        <w:rPr>
          <w:rFonts w:ascii="Abadi" w:hAnsi="Abadi" w:cs="Times New Roman"/>
          <w:b/>
          <w:bCs/>
          <w:sz w:val="24"/>
          <w:szCs w:val="24"/>
        </w:rPr>
        <w:t xml:space="preserve">Duties include but are not limited to: </w:t>
      </w:r>
    </w:p>
    <w:p w14:paraId="7B500B1B" w14:textId="77777777" w:rsidR="00EC4A8E" w:rsidRPr="000A34AA" w:rsidRDefault="00EC4A8E" w:rsidP="00426C0F">
      <w:pPr>
        <w:pStyle w:val="NoSpacing"/>
        <w:rPr>
          <w:rFonts w:ascii="Abadi" w:hAnsi="Abadi"/>
          <w:b/>
          <w:bCs/>
          <w:sz w:val="24"/>
          <w:szCs w:val="24"/>
        </w:rPr>
      </w:pPr>
    </w:p>
    <w:p w14:paraId="2CD637F3" w14:textId="114808F2" w:rsidR="00426C0F" w:rsidRPr="000A34AA" w:rsidRDefault="00426C0F" w:rsidP="00EC4A8E">
      <w:pPr>
        <w:pStyle w:val="NoSpacing"/>
        <w:numPr>
          <w:ilvl w:val="0"/>
          <w:numId w:val="2"/>
        </w:numPr>
        <w:rPr>
          <w:rFonts w:ascii="Abadi" w:hAnsi="Abadi" w:cs="Times New Roman"/>
          <w:sz w:val="24"/>
          <w:szCs w:val="24"/>
        </w:rPr>
      </w:pPr>
      <w:r w:rsidRPr="000A34AA">
        <w:rPr>
          <w:rFonts w:ascii="Abadi" w:hAnsi="Abadi" w:cs="Times New Roman"/>
          <w:sz w:val="24"/>
          <w:szCs w:val="24"/>
        </w:rPr>
        <w:t>Customer service</w:t>
      </w:r>
      <w:r w:rsidR="00EC4A8E" w:rsidRPr="000A34AA">
        <w:rPr>
          <w:rFonts w:ascii="Abadi" w:hAnsi="Abadi" w:cs="Times New Roman"/>
          <w:sz w:val="24"/>
          <w:szCs w:val="24"/>
        </w:rPr>
        <w:t>; Counter sales,</w:t>
      </w:r>
      <w:r w:rsidRPr="000A34AA">
        <w:rPr>
          <w:rFonts w:ascii="Abadi" w:hAnsi="Abadi" w:cs="Times New Roman"/>
          <w:sz w:val="24"/>
          <w:szCs w:val="24"/>
        </w:rPr>
        <w:t xml:space="preserve"> answer</w:t>
      </w:r>
      <w:r w:rsidR="00EC4A8E" w:rsidRPr="000A34AA">
        <w:rPr>
          <w:rFonts w:ascii="Abadi" w:hAnsi="Abadi" w:cs="Times New Roman"/>
          <w:sz w:val="24"/>
          <w:szCs w:val="24"/>
        </w:rPr>
        <w:t>ing</w:t>
      </w:r>
      <w:r w:rsidRPr="000A34AA">
        <w:rPr>
          <w:rFonts w:ascii="Abadi" w:hAnsi="Abadi" w:cs="Times New Roman"/>
          <w:sz w:val="24"/>
          <w:szCs w:val="24"/>
        </w:rPr>
        <w:t xml:space="preserve"> phones</w:t>
      </w:r>
      <w:r w:rsidR="00EC4A8E" w:rsidRPr="000A34AA">
        <w:rPr>
          <w:rFonts w:ascii="Abadi" w:hAnsi="Abadi" w:cs="Times New Roman"/>
          <w:sz w:val="24"/>
          <w:szCs w:val="24"/>
        </w:rPr>
        <w:t xml:space="preserve"> and</w:t>
      </w:r>
      <w:r w:rsidRPr="000A34AA">
        <w:rPr>
          <w:rFonts w:ascii="Abadi" w:hAnsi="Abadi" w:cs="Times New Roman"/>
          <w:sz w:val="24"/>
          <w:szCs w:val="24"/>
        </w:rPr>
        <w:t xml:space="preserve"> customer </w:t>
      </w:r>
      <w:r w:rsidR="00EC4A8E" w:rsidRPr="000A34AA">
        <w:rPr>
          <w:rFonts w:ascii="Abadi" w:hAnsi="Abadi" w:cs="Times New Roman"/>
          <w:sz w:val="24"/>
          <w:szCs w:val="24"/>
        </w:rPr>
        <w:t>relations</w:t>
      </w:r>
    </w:p>
    <w:p w14:paraId="312D2857" w14:textId="4A03DD27" w:rsidR="00426C0F" w:rsidRPr="000A34AA" w:rsidRDefault="00426C0F" w:rsidP="00EC4A8E">
      <w:pPr>
        <w:pStyle w:val="NoSpacing"/>
        <w:numPr>
          <w:ilvl w:val="0"/>
          <w:numId w:val="2"/>
        </w:numPr>
        <w:rPr>
          <w:rFonts w:ascii="Abadi" w:hAnsi="Abadi" w:cs="Times New Roman"/>
          <w:sz w:val="24"/>
          <w:szCs w:val="24"/>
        </w:rPr>
      </w:pPr>
      <w:r w:rsidRPr="000A34AA">
        <w:rPr>
          <w:rFonts w:ascii="Abadi" w:hAnsi="Abadi" w:cs="Times New Roman"/>
          <w:sz w:val="24"/>
          <w:szCs w:val="24"/>
        </w:rPr>
        <w:t xml:space="preserve">Posting </w:t>
      </w:r>
      <w:r w:rsidR="00EC4A8E" w:rsidRPr="000A34AA">
        <w:rPr>
          <w:rFonts w:ascii="Abadi" w:hAnsi="Abadi" w:cs="Times New Roman"/>
          <w:sz w:val="24"/>
          <w:szCs w:val="24"/>
        </w:rPr>
        <w:t>customer</w:t>
      </w:r>
      <w:r w:rsidRPr="000A34AA">
        <w:rPr>
          <w:rFonts w:ascii="Abadi" w:hAnsi="Abadi" w:cs="Times New Roman"/>
          <w:sz w:val="24"/>
          <w:szCs w:val="24"/>
        </w:rPr>
        <w:t xml:space="preserve"> payments and daily cash balancing</w:t>
      </w:r>
    </w:p>
    <w:p w14:paraId="13B882AC" w14:textId="05AB85F1" w:rsidR="00426C0F" w:rsidRPr="000A34AA" w:rsidRDefault="00426C0F" w:rsidP="00EC4A8E">
      <w:pPr>
        <w:pStyle w:val="NoSpacing"/>
        <w:numPr>
          <w:ilvl w:val="0"/>
          <w:numId w:val="2"/>
        </w:numPr>
        <w:rPr>
          <w:rFonts w:ascii="Abadi" w:hAnsi="Abadi" w:cs="Times New Roman"/>
          <w:sz w:val="24"/>
          <w:szCs w:val="24"/>
        </w:rPr>
      </w:pPr>
      <w:r w:rsidRPr="000A34AA">
        <w:rPr>
          <w:rFonts w:ascii="Abadi" w:hAnsi="Abadi" w:cs="Times New Roman"/>
          <w:sz w:val="24"/>
          <w:szCs w:val="24"/>
        </w:rPr>
        <w:t>I</w:t>
      </w:r>
      <w:r w:rsidR="00EC4A8E" w:rsidRPr="000A34AA">
        <w:rPr>
          <w:rFonts w:ascii="Abadi" w:hAnsi="Abadi" w:cs="Times New Roman"/>
          <w:sz w:val="24"/>
          <w:szCs w:val="24"/>
        </w:rPr>
        <w:t>nvoicing customers</w:t>
      </w:r>
      <w:r w:rsidR="003E51D7" w:rsidRPr="000A34AA">
        <w:rPr>
          <w:rFonts w:ascii="Abadi" w:hAnsi="Abadi" w:cs="Times New Roman"/>
          <w:sz w:val="24"/>
          <w:szCs w:val="24"/>
        </w:rPr>
        <w:t xml:space="preserve"> &amp; processing grain tickets</w:t>
      </w:r>
    </w:p>
    <w:p w14:paraId="46786338" w14:textId="44B78A08" w:rsidR="00426C0F" w:rsidRPr="000A34AA" w:rsidRDefault="00426C0F" w:rsidP="00EC4A8E">
      <w:pPr>
        <w:pStyle w:val="NoSpacing"/>
        <w:numPr>
          <w:ilvl w:val="0"/>
          <w:numId w:val="2"/>
        </w:numPr>
        <w:rPr>
          <w:rFonts w:ascii="Abadi" w:hAnsi="Abadi" w:cs="Times New Roman"/>
          <w:sz w:val="24"/>
          <w:szCs w:val="24"/>
        </w:rPr>
      </w:pPr>
      <w:r w:rsidRPr="000A34AA">
        <w:rPr>
          <w:rFonts w:ascii="Abadi" w:hAnsi="Abadi" w:cs="Times New Roman"/>
          <w:sz w:val="24"/>
          <w:szCs w:val="24"/>
        </w:rPr>
        <w:t>Place orders and inventory</w:t>
      </w:r>
      <w:r w:rsidR="00EC4A8E" w:rsidRPr="000A34AA">
        <w:rPr>
          <w:rFonts w:ascii="Abadi" w:hAnsi="Abadi" w:cs="Times New Roman"/>
          <w:sz w:val="24"/>
          <w:szCs w:val="24"/>
        </w:rPr>
        <w:t xml:space="preserve"> controls</w:t>
      </w:r>
    </w:p>
    <w:p w14:paraId="2DDDE3C1" w14:textId="538FA846" w:rsidR="00426C0F" w:rsidRPr="000A34AA" w:rsidRDefault="00426C0F" w:rsidP="00EC4A8E">
      <w:pPr>
        <w:pStyle w:val="NoSpacing"/>
        <w:numPr>
          <w:ilvl w:val="0"/>
          <w:numId w:val="2"/>
        </w:numPr>
        <w:rPr>
          <w:rFonts w:ascii="Abadi" w:hAnsi="Abadi" w:cs="Times New Roman"/>
          <w:sz w:val="24"/>
          <w:szCs w:val="24"/>
        </w:rPr>
      </w:pPr>
      <w:r w:rsidRPr="000A34AA">
        <w:rPr>
          <w:rFonts w:ascii="Abadi" w:hAnsi="Abadi" w:cs="Times New Roman"/>
          <w:sz w:val="24"/>
          <w:szCs w:val="24"/>
        </w:rPr>
        <w:t xml:space="preserve">Entering </w:t>
      </w:r>
      <w:r w:rsidR="00EC4A8E" w:rsidRPr="000A34AA">
        <w:rPr>
          <w:rFonts w:ascii="Abadi" w:hAnsi="Abadi" w:cs="Times New Roman"/>
          <w:sz w:val="24"/>
          <w:szCs w:val="24"/>
        </w:rPr>
        <w:t>accounts payable</w:t>
      </w:r>
      <w:r w:rsidRPr="000A34AA">
        <w:rPr>
          <w:rFonts w:ascii="Abadi" w:hAnsi="Abadi" w:cs="Times New Roman"/>
          <w:sz w:val="24"/>
          <w:szCs w:val="24"/>
        </w:rPr>
        <w:t xml:space="preserve"> invoices</w:t>
      </w:r>
    </w:p>
    <w:p w14:paraId="718E6AEF" w14:textId="71EE07DC" w:rsidR="00EC4A8E" w:rsidRPr="000A34AA" w:rsidRDefault="00EC4A8E" w:rsidP="00EC4A8E">
      <w:pPr>
        <w:pStyle w:val="NoSpacing"/>
        <w:numPr>
          <w:ilvl w:val="0"/>
          <w:numId w:val="2"/>
        </w:numPr>
        <w:rPr>
          <w:rFonts w:ascii="Abadi" w:hAnsi="Abadi" w:cs="Times New Roman"/>
          <w:sz w:val="24"/>
          <w:szCs w:val="24"/>
        </w:rPr>
      </w:pPr>
      <w:r w:rsidRPr="000A34AA">
        <w:rPr>
          <w:rFonts w:ascii="Abadi" w:hAnsi="Abadi" w:cs="Times New Roman"/>
          <w:sz w:val="24"/>
          <w:szCs w:val="24"/>
        </w:rPr>
        <w:t>Intercompany transfers</w:t>
      </w:r>
    </w:p>
    <w:p w14:paraId="59F1F646" w14:textId="77777777" w:rsidR="00426C0F" w:rsidRPr="000A34AA" w:rsidRDefault="00426C0F" w:rsidP="00EC4A8E">
      <w:pPr>
        <w:pStyle w:val="NoSpacing"/>
        <w:numPr>
          <w:ilvl w:val="0"/>
          <w:numId w:val="2"/>
        </w:numPr>
        <w:rPr>
          <w:rFonts w:ascii="Abadi" w:hAnsi="Abadi" w:cs="Times New Roman"/>
          <w:sz w:val="24"/>
          <w:szCs w:val="24"/>
        </w:rPr>
      </w:pPr>
      <w:r w:rsidRPr="000A34AA">
        <w:rPr>
          <w:rFonts w:ascii="Abadi" w:hAnsi="Abadi" w:cs="Times New Roman"/>
          <w:sz w:val="24"/>
          <w:szCs w:val="24"/>
        </w:rPr>
        <w:t>Work closely with other location bookkeepers</w:t>
      </w:r>
    </w:p>
    <w:p w14:paraId="387FEFD7" w14:textId="77777777" w:rsidR="003E51D7" w:rsidRPr="000A34AA" w:rsidRDefault="003E51D7" w:rsidP="003E51D7">
      <w:pPr>
        <w:pStyle w:val="NoSpacing"/>
        <w:ind w:left="720"/>
        <w:rPr>
          <w:rFonts w:ascii="Abadi" w:hAnsi="Abadi" w:cs="Times New Roman"/>
          <w:sz w:val="28"/>
          <w:szCs w:val="28"/>
        </w:rPr>
      </w:pPr>
    </w:p>
    <w:p w14:paraId="07F49784" w14:textId="77777777" w:rsidR="003E51D7" w:rsidRPr="000A34AA" w:rsidRDefault="003E51D7" w:rsidP="003E51D7">
      <w:pPr>
        <w:pStyle w:val="NoSpacing"/>
        <w:rPr>
          <w:rFonts w:ascii="Abadi" w:hAnsi="Abadi" w:cs="Times New Roman"/>
          <w:sz w:val="28"/>
          <w:szCs w:val="28"/>
        </w:rPr>
      </w:pPr>
    </w:p>
    <w:p w14:paraId="439A8CAB" w14:textId="529CA859" w:rsidR="003E51D7" w:rsidRPr="000A34AA" w:rsidRDefault="003E51D7" w:rsidP="003E51D7">
      <w:pPr>
        <w:pStyle w:val="NoSpacing"/>
        <w:rPr>
          <w:rFonts w:ascii="Abadi" w:hAnsi="Abadi" w:cs="Times New Roman"/>
          <w:sz w:val="24"/>
          <w:szCs w:val="24"/>
        </w:rPr>
      </w:pPr>
      <w:r w:rsidRPr="000A34AA">
        <w:rPr>
          <w:rFonts w:ascii="Abadi" w:hAnsi="Abadi" w:cs="Times New Roman"/>
          <w:b/>
          <w:bCs/>
          <w:sz w:val="24"/>
          <w:szCs w:val="24"/>
        </w:rPr>
        <w:t>About Us</w:t>
      </w:r>
      <w:proofErr w:type="gramStart"/>
      <w:r w:rsidRPr="000A34AA">
        <w:rPr>
          <w:rFonts w:ascii="Abadi" w:hAnsi="Abadi" w:cs="Times New Roman"/>
          <w:b/>
          <w:bCs/>
          <w:sz w:val="24"/>
          <w:szCs w:val="24"/>
        </w:rPr>
        <w:t>:</w:t>
      </w:r>
      <w:r w:rsidRPr="000A34AA">
        <w:rPr>
          <w:rFonts w:ascii="Abadi" w:hAnsi="Abadi" w:cs="Times New Roman"/>
          <w:sz w:val="24"/>
          <w:szCs w:val="24"/>
        </w:rPr>
        <w:t>  Pro</w:t>
      </w:r>
      <w:proofErr w:type="gramEnd"/>
      <w:r w:rsidRPr="000A34AA">
        <w:rPr>
          <w:rFonts w:ascii="Abadi" w:hAnsi="Abadi" w:cs="Times New Roman"/>
          <w:sz w:val="24"/>
          <w:szCs w:val="24"/>
        </w:rPr>
        <w:t>-Ag has ten facilities located in the following communities - Alexandria, Brandon, Browerville, Clarissa, Eagle Bend, Garfield, Henning, Hoffman, Parkers Prairie and Urbank.  The major products and services handled by the cooperative include bulk fertilizer blending and application, crop protection products and application, seed sales, bulk and bag feed manufacturing, sales and delivery, grain storage/marketing, propane and bulk fuel delivery.  Along with these major products we sell many other supplies used in agriculture production.</w:t>
      </w:r>
    </w:p>
    <w:p w14:paraId="0A157FAA" w14:textId="77777777" w:rsidR="00040AF1" w:rsidRDefault="00040AF1"/>
    <w:sectPr w:rsidR="00040AF1" w:rsidSect="00426C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B6B56"/>
    <w:multiLevelType w:val="hybridMultilevel"/>
    <w:tmpl w:val="2924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175FA5"/>
    <w:multiLevelType w:val="hybridMultilevel"/>
    <w:tmpl w:val="1FF67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0331785">
    <w:abstractNumId w:val="0"/>
  </w:num>
  <w:num w:numId="2" w16cid:durableId="6421986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C0F"/>
    <w:rsid w:val="00040AF1"/>
    <w:rsid w:val="000A34AA"/>
    <w:rsid w:val="002A4CCD"/>
    <w:rsid w:val="00304754"/>
    <w:rsid w:val="00311EC6"/>
    <w:rsid w:val="003E51D7"/>
    <w:rsid w:val="00426C0F"/>
    <w:rsid w:val="00814AEF"/>
    <w:rsid w:val="00D80EF6"/>
    <w:rsid w:val="00EC4A8E"/>
    <w:rsid w:val="00EF6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B311F"/>
  <w15:chartTrackingRefBased/>
  <w15:docId w15:val="{2B8528C1-1305-41B3-9ADE-0603F7594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C0F"/>
    <w:pPr>
      <w:spacing w:line="256" w:lineRule="auto"/>
    </w:pPr>
    <w:rPr>
      <w:kern w:val="0"/>
      <w:sz w:val="22"/>
      <w:szCs w:val="22"/>
      <w14:ligatures w14:val="none"/>
    </w:rPr>
  </w:style>
  <w:style w:type="paragraph" w:styleId="Heading1">
    <w:name w:val="heading 1"/>
    <w:basedOn w:val="Normal"/>
    <w:next w:val="Normal"/>
    <w:link w:val="Heading1Char"/>
    <w:uiPriority w:val="9"/>
    <w:qFormat/>
    <w:rsid w:val="00426C0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26C0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26C0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26C0F"/>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26C0F"/>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26C0F"/>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26C0F"/>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26C0F"/>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26C0F"/>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C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6C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6C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6C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6C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6C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6C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6C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6C0F"/>
    <w:rPr>
      <w:rFonts w:eastAsiaTheme="majorEastAsia" w:cstheme="majorBidi"/>
      <w:color w:val="272727" w:themeColor="text1" w:themeTint="D8"/>
    </w:rPr>
  </w:style>
  <w:style w:type="paragraph" w:styleId="Title">
    <w:name w:val="Title"/>
    <w:basedOn w:val="Normal"/>
    <w:next w:val="Normal"/>
    <w:link w:val="TitleChar"/>
    <w:uiPriority w:val="10"/>
    <w:qFormat/>
    <w:rsid w:val="00426C0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26C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C0F"/>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26C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6C0F"/>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26C0F"/>
    <w:rPr>
      <w:i/>
      <w:iCs/>
      <w:color w:val="404040" w:themeColor="text1" w:themeTint="BF"/>
    </w:rPr>
  </w:style>
  <w:style w:type="paragraph" w:styleId="ListParagraph">
    <w:name w:val="List Paragraph"/>
    <w:basedOn w:val="Normal"/>
    <w:uiPriority w:val="34"/>
    <w:qFormat/>
    <w:rsid w:val="00426C0F"/>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426C0F"/>
    <w:rPr>
      <w:i/>
      <w:iCs/>
      <w:color w:val="0F4761" w:themeColor="accent1" w:themeShade="BF"/>
    </w:rPr>
  </w:style>
  <w:style w:type="paragraph" w:styleId="IntenseQuote">
    <w:name w:val="Intense Quote"/>
    <w:basedOn w:val="Normal"/>
    <w:next w:val="Normal"/>
    <w:link w:val="IntenseQuoteChar"/>
    <w:uiPriority w:val="30"/>
    <w:qFormat/>
    <w:rsid w:val="00426C0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26C0F"/>
    <w:rPr>
      <w:i/>
      <w:iCs/>
      <w:color w:val="0F4761" w:themeColor="accent1" w:themeShade="BF"/>
    </w:rPr>
  </w:style>
  <w:style w:type="character" w:styleId="IntenseReference">
    <w:name w:val="Intense Reference"/>
    <w:basedOn w:val="DefaultParagraphFont"/>
    <w:uiPriority w:val="32"/>
    <w:qFormat/>
    <w:rsid w:val="00426C0F"/>
    <w:rPr>
      <w:b/>
      <w:bCs/>
      <w:smallCaps/>
      <w:color w:val="0F4761" w:themeColor="accent1" w:themeShade="BF"/>
      <w:spacing w:val="5"/>
    </w:rPr>
  </w:style>
  <w:style w:type="paragraph" w:styleId="NoSpacing">
    <w:name w:val="No Spacing"/>
    <w:uiPriority w:val="1"/>
    <w:qFormat/>
    <w:rsid w:val="00426C0F"/>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252</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Abernathy</dc:creator>
  <cp:keywords/>
  <dc:description/>
  <cp:lastModifiedBy>Melissa Abernathy</cp:lastModifiedBy>
  <cp:revision>1</cp:revision>
  <dcterms:created xsi:type="dcterms:W3CDTF">2025-06-10T16:22:00Z</dcterms:created>
  <dcterms:modified xsi:type="dcterms:W3CDTF">2025-06-10T17:38:00Z</dcterms:modified>
</cp:coreProperties>
</file>